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773" w:type="dxa"/>
        <w:tblCellSpacing w:w="0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9"/>
        <w:gridCol w:w="1665"/>
        <w:gridCol w:w="425"/>
        <w:gridCol w:w="3969"/>
        <w:gridCol w:w="3969"/>
        <w:gridCol w:w="1843"/>
        <w:gridCol w:w="3013"/>
      </w:tblGrid>
      <w:tr w:rsidR="00126054" w:rsidRPr="00CF52BB" w:rsidTr="00126054">
        <w:trPr>
          <w:tblHeader/>
          <w:tblCellSpacing w:w="0" w:type="dxa"/>
        </w:trPr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</w:tcPr>
          <w:p w:rsidR="00126054" w:rsidRPr="00CF52BB" w:rsidRDefault="00126054" w:rsidP="00CF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26054" w:rsidRPr="00CF52BB" w:rsidRDefault="00126054" w:rsidP="00CF52BB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</w:t>
            </w:r>
          </w:p>
        </w:tc>
        <w:tc>
          <w:tcPr>
            <w:tcW w:w="4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26054" w:rsidRPr="00CF52BB" w:rsidRDefault="00126054" w:rsidP="00CF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V:</w:t>
            </w:r>
          </w:p>
        </w:tc>
        <w:tc>
          <w:tcPr>
            <w:tcW w:w="3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26054" w:rsidRPr="00CF52BB" w:rsidRDefault="00126054" w:rsidP="00CF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ชื่อรายวิชา</w:t>
            </w:r>
          </w:p>
        </w:tc>
        <w:tc>
          <w:tcPr>
            <w:tcW w:w="39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26054" w:rsidRPr="00CF52BB" w:rsidRDefault="00126054" w:rsidP="00CF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NAME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26054" w:rsidRPr="00CF52BB" w:rsidRDefault="00126054" w:rsidP="00CF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30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</w:tcPr>
          <w:p w:rsidR="00126054" w:rsidRPr="00CF52BB" w:rsidRDefault="00126054" w:rsidP="00CF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คณะ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0002401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ศาสตร์พระราชาสู่การพัฒนาอย่างยั่งยืน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H.M. King Bhumibol Adulyadej's Philosophy for Sustainable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ประธานรายวิชา</w:t>
            </w:r>
          </w:p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ผศ.ดร.ฐิติรัตน์ อิทธิมีชัย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0163001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ศาสตร์พระราชาสู่การพัฒนาอย่างยั่งยืน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H.M. King Bhumibol Adulyadej's Philosophy for Sustainable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ประธานรายวิชา</w:t>
            </w:r>
          </w:p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ผศ.ดร.ฐิติรัตน์ อิทธิมีชัย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0210101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ศาสตร์พระราชาสู่การพัฒนาอย่างยั่งยืน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H.M. King Bhumibol Adulyadej’s Philosophy for Sustainable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ประธานรายวิชา</w:t>
            </w:r>
          </w:p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ผศ.ดร.ฐิติรัตน์ อิทธิมีชัย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0265012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ศาสตร์พระราชาสู่การพัฒนาอย่างยั่งยืน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H.M. the King’s Philosophy for Sustainable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ประธานรายวิชา</w:t>
            </w:r>
          </w:p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ผศ.ดร.ฐิติรัตน์ อิทธิมีชัย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0266014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66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ศาสตร์พระราชาสู่การพัฒนาอย่างยั่งยืน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H.M. King Bhumibol Adulyadej's Philosophy for Sustainable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ประธานรายวิชา</w:t>
            </w:r>
          </w:p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ผศ.ดร.ฐิติรัตน์ อิทธิมีชัย</w:t>
            </w:r>
            <w:bookmarkStart w:id="0" w:name="_GoBack"/>
            <w:bookmarkEnd w:id="0"/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1027701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ปรัชญาการศึกษาและการจัดการเรียนรู้บูรณาการเพื่อท้องถิ่นยั่งยืน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Educational Philosophy and Integrated Learning Management for Sustainable Locality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ครุศาสตร์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7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2227925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การเมืองว่าด้วยการพัฒนาที่ยั่งยืน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Politics of Sustainable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มนุษยศาสตร์และสังคมศาสตร์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2227976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สัมมนาสิทธิมนุษยชนและการจัดการที่ยั่งยืน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Seminar on Human Rights and Sustainable Management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(2-2-5)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7A15">
              <w:rPr>
                <w:rFonts w:ascii="TH SarabunPSK" w:hAnsi="TH SarabunPSK" w:cs="TH SarabunPSK" w:hint="cs"/>
                <w:sz w:val="32"/>
                <w:szCs w:val="32"/>
                <w:cs/>
              </w:rPr>
              <w:t>มนุษยศาสตร์และสังคมศาสตร์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2238924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สัมมนาเค้าโครงดุษฎีนิพนธ์ทางสหวิทยาการเพื่อการพัฒนาที่ยั่งยืน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Seminar on DissertationProposal of Interdisciplinarityof Sustainable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มนุษยศาสตร์และสังคมศาสตร์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2238964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เศรษฐกิจพอเพียงและการพัฒนาที่ยั่งยืน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Sufficiency Economy and Sustainable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มนุษยศาสตร์และสังคมศาสตร์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2518204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สัมมนาเค้าโครงดุษฎีนิพนธ์ทางสหวิทยาการเพื่อการพัฒนาที่ยั่งยืน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Seminar on Dissertation Proposal of Interdisciplinarity for Sustainable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มนุษยศาสตร์และสังคมศาสตร์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2518308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การศึกษาเพื่อการพัฒนาที่ยั่งยืนและมหาวิทยาลัยสีเขียว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Education for Sustainable Development and Greening of Universities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มนุษยศาสตร์และสังคมศาสตร์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2518315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เศรษฐกิจพอเพียงและการพัฒนาที่ยั่งยืน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Sufficiency Economy and Sustainable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มนุษยศาสตร์และสังคมศาสตร์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3053210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การตลาดอย่างยั่งยืน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Sustainable Marketing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วิทยาการจัดการ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15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3071201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การวางแผนและพัฒนาการท่องเที่ยวอย่างยั่งยืน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Sustainable Tourism Planning and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วิทยาการจัดการ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3072203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การจัดการการท่องเที่ยวอย่างยั่งยืน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Sustainable Tourism Management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วิทยาการจัดการ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3072205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การวางแผนและพัฒนาการท่องเที่ยวอย่างยั่งยืน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Sustainable Tourism Planning and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วิทยาการจัดการ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3072207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การวางแผนและพัฒนาการท่องเที่ยวอย่างยั่งยืน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Sustainable Tourism Planning and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วิทยาการจัดการ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3084103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เศรษฐกิจพอเพียงเพื่อการพัฒนาที่ยั่งยืน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Sufficiency Economy for Sustainable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วิทยาการจัดการ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3107401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67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ธุรกิจเพื่อสังคมกับความยั่งยืน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Social Enterprise and Sustainability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วิทยาการจัดการ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4063307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การพัฒนาทรัพยากรธรรมชาติและสิ่งแวดล้อมอย่างยั่งยืน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Sustainable Development for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52BB">
              <w:rPr>
                <w:rFonts w:ascii="TH SarabunPSK" w:hAnsi="TH SarabunPSK" w:cs="TH SarabunPSK"/>
                <w:sz w:val="32"/>
                <w:szCs w:val="32"/>
              </w:rPr>
              <w:t>Environmental and Natural Resource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(2-2-5)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วิทยาศาสตร์และเทคโนโลยี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5001202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49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เทคโนโลยีการเกษตรที่เหมาะสมและยั่งยืน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Appropriate Technology for Sustainable Agriculture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(2-2-5)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CF52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เทคโนโลยีการเกษตร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5063311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เทคโนโลยีและนวัตกรรมการเลี้ยงสัตว์น้ำอย่างยั่งยืน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Sustainable Aquaculture Technology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F52BB">
              <w:rPr>
                <w:rFonts w:ascii="TH SarabunPSK" w:hAnsi="TH SarabunPSK" w:cs="TH SarabunPSK"/>
                <w:sz w:val="32"/>
                <w:szCs w:val="32"/>
              </w:rPr>
              <w:t>and Innovation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(2-3-4)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เทคโนโลยีการเกษตร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24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5064301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เทคโนโลยีการเลี้ยงสัตว์น้ำอย่างยั่งยืน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Sustainable Aquaculture Technology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(2-3-4)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เทคโนโลยีการเกษตร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6133209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การออกแบบโรงงานอุตสาหกรรมเพื่อความยั่งยืน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Industrial Plant Design for Sustainable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วิศวกรรมศาสตร์และเทคโนโลยีอุตสาหกรรม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6214201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ระบบการผลิตแบบยั่งยืน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Sustainable Production Systems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7A15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วิศวกรรมศาสตร์และเทคโนโลยีอุตสาหกรรม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6233203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การพัฒนาพลังงานอย่างยั่งยืน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Sustainable Energy Development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(3-0-6)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วิศวกรรมศาสตร์และเทคโนโลยีอุตสาหกรรม</w:t>
            </w:r>
          </w:p>
        </w:tc>
      </w:tr>
      <w:tr w:rsidR="00126054" w:rsidRPr="00CF52BB" w:rsidTr="00126054">
        <w:trPr>
          <w:tblCellSpacing w:w="0" w:type="dxa"/>
        </w:trPr>
        <w:tc>
          <w:tcPr>
            <w:tcW w:w="88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66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6513320</w:t>
            </w:r>
          </w:p>
        </w:tc>
        <w:tc>
          <w:tcPr>
            <w:tcW w:w="42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การออกแบบแฟชั่นยั่งยืน</w:t>
            </w:r>
          </w:p>
        </w:tc>
        <w:tc>
          <w:tcPr>
            <w:tcW w:w="396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Sustainable Fashion Design</w:t>
            </w:r>
          </w:p>
        </w:tc>
        <w:tc>
          <w:tcPr>
            <w:tcW w:w="184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  <w:hideMark/>
          </w:tcPr>
          <w:p w:rsidR="00126054" w:rsidRPr="00CF52BB" w:rsidRDefault="00126054" w:rsidP="00687A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52BB">
              <w:rPr>
                <w:rFonts w:ascii="TH SarabunPSK" w:hAnsi="TH SarabunPSK" w:cs="TH SarabunPSK"/>
                <w:sz w:val="32"/>
                <w:szCs w:val="32"/>
              </w:rPr>
              <w:t>3 (2-2-5)</w:t>
            </w:r>
          </w:p>
        </w:tc>
        <w:tc>
          <w:tcPr>
            <w:tcW w:w="3013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126054" w:rsidRPr="00CF52BB" w:rsidRDefault="00126054" w:rsidP="00687A1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วิศวกรรมศาสตร์และเทคโนโลยีอุตสาหกรรม</w:t>
            </w:r>
          </w:p>
        </w:tc>
      </w:tr>
    </w:tbl>
    <w:p w:rsidR="00135356" w:rsidRPr="00CF52BB" w:rsidRDefault="00135356">
      <w:pPr>
        <w:rPr>
          <w:rFonts w:ascii="TH SarabunPSK" w:hAnsi="TH SarabunPSK" w:cs="TH SarabunPSK"/>
          <w:sz w:val="32"/>
          <w:szCs w:val="32"/>
        </w:rPr>
      </w:pPr>
    </w:p>
    <w:sectPr w:rsidR="00135356" w:rsidRPr="00CF52BB" w:rsidSect="00687A15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2A1" w:rsidRDefault="001542A1" w:rsidP="00552CA6">
      <w:pPr>
        <w:spacing w:after="0" w:line="240" w:lineRule="auto"/>
      </w:pPr>
      <w:r>
        <w:separator/>
      </w:r>
    </w:p>
  </w:endnote>
  <w:endnote w:type="continuationSeparator" w:id="1">
    <w:p w:rsidR="001542A1" w:rsidRDefault="001542A1" w:rsidP="00552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2A1" w:rsidRDefault="001542A1" w:rsidP="00552CA6">
      <w:pPr>
        <w:spacing w:after="0" w:line="240" w:lineRule="auto"/>
      </w:pPr>
      <w:r>
        <w:separator/>
      </w:r>
    </w:p>
  </w:footnote>
  <w:footnote w:type="continuationSeparator" w:id="1">
    <w:p w:rsidR="001542A1" w:rsidRDefault="001542A1" w:rsidP="00552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CA6" w:rsidRPr="00552CA6" w:rsidRDefault="00552CA6" w:rsidP="00552CA6">
    <w:pPr>
      <w:pStyle w:val="a3"/>
      <w:jc w:val="center"/>
      <w:rPr>
        <w:rFonts w:ascii="TH SarabunPSK" w:hAnsi="TH SarabunPSK" w:cs="TH SarabunPSK"/>
        <w:b/>
        <w:bCs/>
        <w:sz w:val="36"/>
        <w:szCs w:val="36"/>
        <w:cs/>
      </w:rPr>
    </w:pPr>
    <w:r w:rsidRPr="00552CA6">
      <w:rPr>
        <w:rFonts w:ascii="TH SarabunPSK" w:hAnsi="TH SarabunPSK" w:cs="TH SarabunPSK"/>
        <w:b/>
        <w:bCs/>
        <w:sz w:val="36"/>
        <w:szCs w:val="36"/>
        <w:cs/>
      </w:rPr>
      <w:t>รายวิชาที่เกี่ยวกับความยั่งยืน</w:t>
    </w:r>
    <w:r w:rsidRPr="00552CA6">
      <w:rPr>
        <w:rFonts w:ascii="TH SarabunPSK" w:hAnsi="TH SarabunPSK" w:cs="TH SarabunPSK" w:hint="cs"/>
        <w:b/>
        <w:bCs/>
        <w:sz w:val="36"/>
        <w:szCs w:val="36"/>
        <w:cs/>
      </w:rPr>
      <w:t xml:space="preserve"> </w:t>
    </w:r>
    <w:r w:rsidRPr="00552CA6">
      <w:rPr>
        <w:rFonts w:ascii="TH SarabunPSK" w:hAnsi="TH SarabunPSK" w:cs="TH SarabunPSK"/>
        <w:b/>
        <w:bCs/>
        <w:sz w:val="36"/>
        <w:szCs w:val="36"/>
      </w:rPr>
      <w:t>(</w:t>
    </w:r>
    <w:r w:rsidRPr="007803F1">
      <w:rPr>
        <w:rFonts w:ascii="TH SarabunPSK" w:hAnsi="TH SarabunPSK" w:cs="TH SarabunPSK"/>
        <w:b/>
        <w:bCs/>
        <w:sz w:val="36"/>
        <w:szCs w:val="36"/>
      </w:rPr>
      <w:t>Education for SDGs</w:t>
    </w:r>
    <w:r w:rsidRPr="00552CA6">
      <w:rPr>
        <w:rFonts w:ascii="TH SarabunPSK" w:hAnsi="TH SarabunPSK" w:cs="TH SarabunPSK"/>
        <w:b/>
        <w:bCs/>
        <w:sz w:val="36"/>
        <w:szCs w:val="36"/>
      </w:rPr>
      <w:t xml:space="preserve">) </w:t>
    </w:r>
    <w:r w:rsidRPr="00552CA6">
      <w:rPr>
        <w:rFonts w:ascii="TH SarabunPSK" w:hAnsi="TH SarabunPSK" w:cs="TH SarabunPSK" w:hint="cs"/>
        <w:b/>
        <w:bCs/>
        <w:sz w:val="36"/>
        <w:szCs w:val="36"/>
        <w:cs/>
      </w:rPr>
      <w:t>ปีการศึกษา 2568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F52BB"/>
    <w:rsid w:val="00126054"/>
    <w:rsid w:val="00135356"/>
    <w:rsid w:val="001542A1"/>
    <w:rsid w:val="0032689F"/>
    <w:rsid w:val="004A5FB2"/>
    <w:rsid w:val="00552CA6"/>
    <w:rsid w:val="00687A15"/>
    <w:rsid w:val="0078710D"/>
    <w:rsid w:val="00CF52BB"/>
    <w:rsid w:val="00D57A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52C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552CA6"/>
  </w:style>
  <w:style w:type="paragraph" w:styleId="a5">
    <w:name w:val="footer"/>
    <w:basedOn w:val="a"/>
    <w:link w:val="a6"/>
    <w:uiPriority w:val="99"/>
    <w:semiHidden/>
    <w:unhideWhenUsed/>
    <w:rsid w:val="00552C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552C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8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RBRU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2026-10-07T03:50:00Z</dcterms:created>
  <dcterms:modified xsi:type="dcterms:W3CDTF">2026-10-09T07:54:00Z</dcterms:modified>
</cp:coreProperties>
</file>